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20" w:after="120" w:line="360" w:lineRule="auto"/>
        <w:jc w:val="center"/>
        <w:outlineLvl w:val="0"/>
        <w:rPr>
          <w:rFonts w:ascii="仿宋" w:hAnsi="仿宋" w:eastAsia="仿宋"/>
          <w:b/>
          <w:bCs/>
          <w:kern w:val="44"/>
          <w:sz w:val="32"/>
          <w:szCs w:val="44"/>
        </w:rPr>
      </w:pPr>
      <w:bookmarkStart w:id="0" w:name="_GoBack"/>
      <w:bookmarkEnd w:id="0"/>
      <w:r>
        <w:rPr>
          <w:rFonts w:ascii="仿宋" w:hAnsi="仿宋" w:eastAsia="仿宋"/>
          <w:b/>
          <w:bCs/>
          <w:kern w:val="44"/>
          <w:sz w:val="32"/>
          <w:szCs w:val="44"/>
        </w:rPr>
        <w:t>投资者基本信息表(产品)</w:t>
      </w:r>
    </w:p>
    <w:tbl>
      <w:tblPr>
        <w:tblStyle w:val="7"/>
        <w:tblW w:w="89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23" w:type="dxa"/>
          <w:left w:w="31" w:type="dxa"/>
          <w:bottom w:w="0" w:type="dxa"/>
          <w:right w:w="38" w:type="dxa"/>
        </w:tblCellMar>
      </w:tblPr>
      <w:tblGrid>
        <w:gridCol w:w="1265"/>
        <w:gridCol w:w="1134"/>
        <w:gridCol w:w="106"/>
        <w:gridCol w:w="1453"/>
        <w:gridCol w:w="1134"/>
        <w:gridCol w:w="1559"/>
        <w:gridCol w:w="426"/>
        <w:gridCol w:w="141"/>
        <w:gridCol w:w="709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394" w:hRule="atLeast"/>
          <w:jc w:val="center"/>
        </w:trPr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产品名称</w:t>
            </w:r>
          </w:p>
        </w:tc>
        <w:tc>
          <w:tcPr>
            <w:tcW w:w="765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394" w:hRule="atLeast"/>
          <w:jc w:val="center"/>
        </w:trPr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产品类型</w:t>
            </w:r>
          </w:p>
        </w:tc>
        <w:tc>
          <w:tcPr>
            <w:tcW w:w="38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产品备案机构</w:t>
            </w: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394" w:hRule="atLeast"/>
          <w:jc w:val="center"/>
        </w:trPr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成立时间</w:t>
            </w:r>
          </w:p>
        </w:tc>
        <w:tc>
          <w:tcPr>
            <w:tcW w:w="38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备案时间</w:t>
            </w: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394" w:hRule="atLeast"/>
          <w:jc w:val="center"/>
        </w:trPr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产品备案编号</w:t>
            </w:r>
          </w:p>
        </w:tc>
        <w:tc>
          <w:tcPr>
            <w:tcW w:w="38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产品存续期</w:t>
            </w: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394" w:hRule="atLeast"/>
          <w:jc w:val="center"/>
        </w:trPr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产品类别</w:t>
            </w:r>
          </w:p>
        </w:tc>
        <w:tc>
          <w:tcPr>
            <w:tcW w:w="38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产品规模</w:t>
            </w: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394" w:hRule="atLeast"/>
          <w:jc w:val="center"/>
        </w:trPr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产品管理人</w:t>
            </w:r>
          </w:p>
        </w:tc>
        <w:tc>
          <w:tcPr>
            <w:tcW w:w="765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394" w:hRule="atLeast"/>
          <w:jc w:val="center"/>
        </w:trPr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产品托管人</w:t>
            </w:r>
          </w:p>
        </w:tc>
        <w:tc>
          <w:tcPr>
            <w:tcW w:w="765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394" w:hRule="atLeast"/>
          <w:jc w:val="center"/>
        </w:trPr>
        <w:tc>
          <w:tcPr>
            <w:tcW w:w="1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指定授权经办人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394" w:hRule="atLeast"/>
          <w:jc w:val="center"/>
        </w:trPr>
        <w:tc>
          <w:tcPr>
            <w:tcW w:w="126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证件类型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证件号码</w:t>
            </w:r>
          </w:p>
        </w:tc>
        <w:tc>
          <w:tcPr>
            <w:tcW w:w="382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394" w:hRule="atLeast"/>
          <w:jc w:val="center"/>
        </w:trPr>
        <w:tc>
          <w:tcPr>
            <w:tcW w:w="126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382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394" w:hRule="atLeast"/>
          <w:jc w:val="center"/>
        </w:trPr>
        <w:tc>
          <w:tcPr>
            <w:tcW w:w="126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证件有效期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座机</w:t>
            </w: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移动电话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394" w:hRule="atLeast"/>
          <w:jc w:val="center"/>
        </w:trPr>
        <w:tc>
          <w:tcPr>
            <w:tcW w:w="126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办公邮编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办公地址</w:t>
            </w:r>
          </w:p>
        </w:tc>
        <w:tc>
          <w:tcPr>
            <w:tcW w:w="382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394" w:hRule="atLeast"/>
          <w:jc w:val="center"/>
        </w:trPr>
        <w:tc>
          <w:tcPr>
            <w:tcW w:w="126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与该机构/产品关系</w:t>
            </w:r>
          </w:p>
        </w:tc>
        <w:tc>
          <w:tcPr>
            <w:tcW w:w="496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394" w:hRule="atLeast"/>
          <w:jc w:val="center"/>
        </w:trPr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管理人名称</w:t>
            </w:r>
          </w:p>
        </w:tc>
        <w:tc>
          <w:tcPr>
            <w:tcW w:w="765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394" w:hRule="atLeast"/>
          <w:jc w:val="center"/>
        </w:trPr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机构类型</w:t>
            </w:r>
          </w:p>
        </w:tc>
        <w:tc>
          <w:tcPr>
            <w:tcW w:w="38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机构证件类型</w:t>
            </w: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394" w:hRule="atLeast"/>
          <w:jc w:val="center"/>
        </w:trPr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机构证件编号</w:t>
            </w:r>
          </w:p>
        </w:tc>
        <w:tc>
          <w:tcPr>
            <w:tcW w:w="38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有效期</w:t>
            </w: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394" w:hRule="atLeast"/>
          <w:jc w:val="center"/>
        </w:trPr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机构资质证明</w:t>
            </w:r>
          </w:p>
        </w:tc>
        <w:tc>
          <w:tcPr>
            <w:tcW w:w="38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资质证书编号</w:t>
            </w: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394" w:hRule="atLeast"/>
          <w:jc w:val="center"/>
        </w:trPr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经营范围</w:t>
            </w:r>
          </w:p>
        </w:tc>
        <w:tc>
          <w:tcPr>
            <w:tcW w:w="765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394" w:hRule="atLeast"/>
          <w:jc w:val="center"/>
        </w:trPr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注册地址</w:t>
            </w:r>
          </w:p>
        </w:tc>
        <w:tc>
          <w:tcPr>
            <w:tcW w:w="765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394" w:hRule="atLeast"/>
          <w:jc w:val="center"/>
        </w:trPr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办公地址</w:t>
            </w:r>
          </w:p>
        </w:tc>
        <w:tc>
          <w:tcPr>
            <w:tcW w:w="765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394" w:hRule="atLeast"/>
          <w:jc w:val="center"/>
        </w:trPr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注册资本</w:t>
            </w:r>
          </w:p>
        </w:tc>
        <w:tc>
          <w:tcPr>
            <w:tcW w:w="38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控股股东或实际控制人</w:t>
            </w: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1378" w:hRule="atLeast"/>
          <w:jc w:val="center"/>
        </w:trPr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是否为下列产品</w:t>
            </w:r>
          </w:p>
        </w:tc>
        <w:tc>
          <w:tcPr>
            <w:tcW w:w="581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《证券期货投资者适当性管理办法》第八条第(一)项</w:t>
            </w:r>
            <w:r>
              <w:rPr>
                <w:rFonts w:ascii="仿宋" w:hAnsi="仿宋" w:eastAsia="仿宋"/>
                <w:sz w:val="24"/>
                <w:szCs w:val="24"/>
                <w:vertAlign w:val="superscript"/>
              </w:rPr>
              <w:footnoteReference w:id="0"/>
            </w:r>
            <w:r>
              <w:rPr>
                <w:rFonts w:ascii="仿宋" w:hAnsi="仿宋" w:eastAsia="仿宋"/>
                <w:sz w:val="24"/>
                <w:szCs w:val="24"/>
              </w:rPr>
              <w:t>机构面向投资者发行的证券公司资产管理产品、基金管理公司及其子公司产品、期货公司资产管理产品、银行理财产品、保险产品、信托产品、经行业协会备案的私募基金，及第(一)项规定机构发行的其它理财产品；或者为第(三)项规定的社会保障基金、企业年金等养老基金、慈善基金等社会公益基金</w:t>
            </w:r>
          </w:p>
        </w:tc>
        <w:tc>
          <w:tcPr>
            <w:tcW w:w="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□是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590" w:hRule="atLeast"/>
          <w:jc w:val="center"/>
        </w:trPr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资产规模</w:t>
            </w:r>
          </w:p>
        </w:tc>
        <w:tc>
          <w:tcPr>
            <w:tcW w:w="581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成立规模不得低于(含)人民币1000万元</w:t>
            </w:r>
          </w:p>
        </w:tc>
        <w:tc>
          <w:tcPr>
            <w:tcW w:w="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□是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394" w:hRule="atLeast"/>
          <w:jc w:val="center"/>
        </w:trPr>
        <w:tc>
          <w:tcPr>
            <w:tcW w:w="25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是否存在实际控制关系</w:t>
            </w:r>
          </w:p>
        </w:tc>
        <w:tc>
          <w:tcPr>
            <w:tcW w:w="6414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否( ), 是( )请说明：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394" w:hRule="atLeast"/>
          <w:jc w:val="center"/>
        </w:trPr>
        <w:tc>
          <w:tcPr>
            <w:tcW w:w="25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交易的实际受益人</w:t>
            </w:r>
          </w:p>
        </w:tc>
        <w:tc>
          <w:tcPr>
            <w:tcW w:w="6414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本人( )，他人( )请说明：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394" w:hRule="atLeast"/>
          <w:jc w:val="center"/>
        </w:trPr>
        <w:tc>
          <w:tcPr>
            <w:tcW w:w="25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是否有不良诚信记录</w:t>
            </w:r>
          </w:p>
        </w:tc>
        <w:tc>
          <w:tcPr>
            <w:tcW w:w="6414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否( ), 是( )请说明：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4278" w:hRule="atLeast"/>
          <w:jc w:val="center"/>
        </w:trPr>
        <w:tc>
          <w:tcPr>
            <w:tcW w:w="891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本管理人保证该产品资金来源的合法性和所提供资料的真实性、有效性、准确性、完整性，并对其承担责任。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机构/产品指定授权经办人签字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     月     日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经办人签章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募集机构盖章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复核人签章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31" w:type="dxa"/>
            <w:bottom w:w="0" w:type="dxa"/>
            <w:right w:w="38" w:type="dxa"/>
          </w:tblCellMar>
        </w:tblPrEx>
        <w:trPr>
          <w:trHeight w:val="529" w:hRule="atLeast"/>
          <w:jc w:val="center"/>
        </w:trPr>
        <w:tc>
          <w:tcPr>
            <w:tcW w:w="891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/>
                <w:sz w:val="24"/>
                <w:szCs w:val="24"/>
              </w:rPr>
              <w:t>注：投资者应当对所填资料的真实性、有效性、完整性负责。</w:t>
            </w:r>
          </w:p>
        </w:tc>
      </w:tr>
    </w:tbl>
    <w:p/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id="0">
    <w:p>
      <w:pPr>
        <w:pStyle w:val="4"/>
        <w:rPr>
          <w:rFonts w:ascii="仿宋" w:hAnsi="仿宋" w:eastAsia="仿宋"/>
        </w:rPr>
      </w:pPr>
      <w:r>
        <w:rPr>
          <w:rStyle w:val="6"/>
          <w:rFonts w:ascii="仿宋" w:hAnsi="仿宋" w:eastAsia="仿宋"/>
        </w:rPr>
        <w:footnoteRef/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  <w:kern w:val="0"/>
        </w:rPr>
        <w:t>《证券期货投资者适当性管理办法》第八条第(一)项“经有关金融监管部门批准设立的金融机构，包括证券公司、期货公司、基金管理公司及其子公司、商业银行、保险公司、信托公司、财务公司等；经行业协会备案或者登记的证券公司子公司、期货公司子公司、私募基金管理人。”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86FD5"/>
    <w:rsid w:val="008E4320"/>
    <w:rsid w:val="00A86FD5"/>
    <w:rsid w:val="02B66A2A"/>
    <w:rsid w:val="092B7A6D"/>
    <w:rsid w:val="2C7F0C0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99" w:semiHidden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8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6">
    <w:name w:val="footnote reference"/>
    <w:basedOn w:val="5"/>
    <w:unhideWhenUsed/>
    <w:qFormat/>
    <w:uiPriority w:val="99"/>
    <w:rPr>
      <w:vertAlign w:val="superscript"/>
    </w:rPr>
  </w:style>
  <w:style w:type="character" w:customStyle="1" w:styleId="8">
    <w:name w:val="脚注文本 字符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notes" Target="footnote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</Words>
  <Characters>705</Characters>
  <Lines>5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2021-06-12T02:57:00Z</dcterms:created>
  <dc:creator>吴 颖</dc:creator>
  <cp:lastModifiedBy>kch</cp:lastModifiedBy>
  <cp:lastPrinted>2021-08-16T01:30:00Z</cp:lastPrinted>
  <dcterms:modified xsi:type="dcterms:W3CDTF">2021-08-16T07:32:18Z</dcterms:modified>
  <dc:title>附件1-3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